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80" w:rsidRDefault="00DC7380" w:rsidP="00DC7380">
      <w:pPr>
        <w:spacing w:after="0" w:line="360" w:lineRule="auto"/>
        <w:rPr>
          <w:b/>
          <w:bCs/>
        </w:rPr>
      </w:pPr>
      <w:r>
        <w:rPr>
          <w:b/>
          <w:bCs/>
        </w:rPr>
        <w:t>DANH SÁCH Đ</w:t>
      </w:r>
      <w:r w:rsidRPr="00DC7380">
        <w:rPr>
          <w:b/>
          <w:bCs/>
        </w:rPr>
        <w:t xml:space="preserve">Ề TÀI </w:t>
      </w:r>
    </w:p>
    <w:p w:rsidR="00DC7380" w:rsidRDefault="00DC7380" w:rsidP="00DC7380">
      <w:pPr>
        <w:spacing w:after="0" w:line="360" w:lineRule="auto"/>
        <w:rPr>
          <w:i/>
          <w:iCs/>
        </w:rPr>
      </w:pPr>
      <w:r w:rsidRPr="00DC7380">
        <w:rPr>
          <w:b/>
          <w:bCs/>
        </w:rPr>
        <w:t>NGHIÊN CỨU</w:t>
      </w:r>
      <w:r>
        <w:rPr>
          <w:b/>
          <w:bCs/>
        </w:rPr>
        <w:t xml:space="preserve"> KHOA HỌC SINH VIÊN NĂM HỌC 2018-2019</w:t>
      </w:r>
      <w:r w:rsidRPr="00DC7380">
        <w:rPr>
          <w:b/>
          <w:bCs/>
        </w:rPr>
        <w:t>:</w:t>
      </w:r>
      <w:r w:rsidRPr="00DC7380">
        <w:br/>
      </w:r>
    </w:p>
    <w:p w:rsidR="00357490" w:rsidRPr="00DC7380" w:rsidRDefault="00DC7380" w:rsidP="00DC7380">
      <w:pPr>
        <w:spacing w:after="0" w:line="360" w:lineRule="auto"/>
        <w:rPr>
          <w:b/>
          <w:i/>
          <w:iCs/>
        </w:rPr>
      </w:pPr>
      <w:r w:rsidRPr="00DC7380">
        <w:rPr>
          <w:b/>
          <w:i/>
          <w:iCs/>
        </w:rPr>
        <w:t>* Chuyên ngành Quản trị dịch vụ du lịch - lữ hành:</w:t>
      </w:r>
      <w:r w:rsidRPr="00DC7380">
        <w:rPr>
          <w:b/>
        </w:rPr>
        <w:br/>
      </w:r>
      <w:r w:rsidRPr="00DC7380">
        <w:t>- Ứng dụng thành tựu của cuộc Cách mạng Công nghiệp 4.0 vào công tác quản lý và tổ chức hoạt động của các doanh nghiệp lữ hành và đại lý du lịch tốp đầu tại Việt Nam.</w:t>
      </w:r>
      <w:r w:rsidRPr="00DC7380">
        <w:br/>
        <w:t>- Xu hướng sử dụng các phần mềm ứng dụng thông minh vào việc đặt dịch vụ du lịch của giới trẻ Việt Nam.</w:t>
      </w:r>
      <w:r w:rsidRPr="00DC7380">
        <w:br/>
        <w:t>- Công tác quản lý, điều hành và quảng bá của các khu du lịch trong bối cảnh thời đại mới: những thuận lợi và khó khăn (nghiên cứu trường hợp: KDL Bà Nà Hill, Vinpearland, Đại Nam)</w:t>
      </w:r>
      <w:r w:rsidRPr="00DC7380">
        <w:br/>
        <w:t>- Ứng dụng công nghệ đa phương tiện trong việc thuyết minh tại các di sản văn hóa và di sản thiên nhiên thế giới tại Việt Nam.</w:t>
      </w:r>
      <w:r w:rsidRPr="00DC7380">
        <w:br/>
        <w:t>- Đánh giá tiềm năng và hiện trạng khai thác loại hình du lịch sinh thái tại Việt Nam.</w:t>
      </w:r>
      <w:r w:rsidRPr="00DC7380">
        <w:br/>
        <w:t>- Đánh giá tiềm năng và hiện trạng khai thác loại hình du lịch đường sông tại Việt Nam.</w:t>
      </w:r>
      <w:r w:rsidRPr="00DC7380">
        <w:br/>
        <w:t>- Tìm hiểu về xu hướng du lịch cộng đồng và công tác bảo tồn, quảng bá bản sắc văn hóa dân tộc đối với thị trường du lịch inbound.</w:t>
      </w:r>
      <w:r w:rsidRPr="00DC7380">
        <w:br/>
        <w:t>- Tìm hiểu về thế mạnh và kinh nghiệm hoạt động của các công ty chuyên cung cấp sản phẩm dịch vụ teambuilding và sinh hoạt lửa trại tại TP.HCM.</w:t>
      </w:r>
      <w:r w:rsidRPr="00DC7380">
        <w:br/>
        <w:t>- Khảo sát và đánh giá tính khả thi của tuyến du lịch văn hóa-lịch sử Củ Chi - Tây Ninh (tham quan khu di tích Địa đạo, Tòa thánh Tây Ninh kết hợp làng nghề truyền thống).</w:t>
      </w:r>
      <w:r w:rsidRPr="00DC7380">
        <w:br/>
      </w:r>
      <w:r w:rsidRPr="00DC7380">
        <w:rPr>
          <w:b/>
          <w:i/>
          <w:iCs/>
        </w:rPr>
        <w:t>* Chuyên ngành Quản trị khách sạn:</w:t>
      </w:r>
    </w:p>
    <w:p w:rsidR="00DC7380" w:rsidRPr="00DC7380" w:rsidRDefault="00DC7380" w:rsidP="00DC7380">
      <w:pPr>
        <w:spacing w:after="0" w:line="360" w:lineRule="auto"/>
        <w:rPr>
          <w:iCs/>
        </w:rPr>
      </w:pPr>
      <w:r w:rsidRPr="00DC7380">
        <w:rPr>
          <w:iCs/>
        </w:rPr>
        <w:t>Sinh viên tự chọn đề tài yêu thích hoặc căn cứ theo các nội dung môn học chuyên ngành như:</w:t>
      </w:r>
    </w:p>
    <w:p w:rsidR="00DC7380" w:rsidRDefault="00DC7380" w:rsidP="00DC7380">
      <w:pPr>
        <w:spacing w:after="0" w:line="360" w:lineRule="auto"/>
        <w:rPr>
          <w:i/>
          <w:iCs/>
        </w:rPr>
      </w:pPr>
      <w:r>
        <w:rPr>
          <w:i/>
          <w:iCs/>
        </w:rPr>
        <w:t>- Quản trị Lễ tân</w:t>
      </w:r>
    </w:p>
    <w:p w:rsidR="00DC7380" w:rsidRDefault="00DC7380" w:rsidP="00DC7380">
      <w:pPr>
        <w:spacing w:after="0" w:line="360" w:lineRule="auto"/>
        <w:rPr>
          <w:i/>
          <w:iCs/>
        </w:rPr>
      </w:pPr>
      <w:r>
        <w:rPr>
          <w:i/>
          <w:iCs/>
        </w:rPr>
        <w:t>- Quản trị nhân sự trong du lịch</w:t>
      </w:r>
    </w:p>
    <w:p w:rsidR="00DC7380" w:rsidRDefault="00DC7380" w:rsidP="00DC7380">
      <w:pPr>
        <w:spacing w:after="0" w:line="360" w:lineRule="auto"/>
        <w:rPr>
          <w:i/>
          <w:iCs/>
        </w:rPr>
      </w:pPr>
      <w:r>
        <w:rPr>
          <w:i/>
          <w:iCs/>
        </w:rPr>
        <w:t>- Quản trị Marketing trong du lịch</w:t>
      </w:r>
    </w:p>
    <w:p w:rsidR="00DC7380" w:rsidRDefault="00DC7380" w:rsidP="00DC7380">
      <w:pPr>
        <w:spacing w:after="0" w:line="360" w:lineRule="auto"/>
        <w:rPr>
          <w:b/>
          <w:bCs/>
          <w:spacing w:val="-6"/>
          <w:sz w:val="28"/>
        </w:rPr>
      </w:pPr>
    </w:p>
    <w:p w:rsidR="00DC7380" w:rsidRDefault="00DC7380" w:rsidP="00DC7380">
      <w:pPr>
        <w:spacing w:after="0" w:line="360" w:lineRule="auto"/>
        <w:rPr>
          <w:b/>
          <w:bCs/>
          <w:spacing w:val="-6"/>
          <w:sz w:val="28"/>
        </w:rPr>
      </w:pPr>
      <w:bookmarkStart w:id="0" w:name="_GoBack"/>
      <w:bookmarkEnd w:id="0"/>
    </w:p>
    <w:p w:rsidR="00DC7380" w:rsidRDefault="00DC7380" w:rsidP="00DC7380">
      <w:pPr>
        <w:spacing w:after="0" w:line="360" w:lineRule="auto"/>
        <w:jc w:val="right"/>
      </w:pPr>
      <w:r>
        <w:rPr>
          <w:b/>
          <w:bCs/>
          <w:spacing w:val="-6"/>
          <w:sz w:val="28"/>
        </w:rPr>
        <w:t xml:space="preserve">BAN CHỦ NHIỆM </w:t>
      </w:r>
      <w:r>
        <w:rPr>
          <w:b/>
          <w:bCs/>
          <w:spacing w:val="-6"/>
          <w:sz w:val="28"/>
        </w:rPr>
        <w:t>KHOA QUẢN TRỊ DU LỊCH – KHÁCH SẠN</w:t>
      </w:r>
    </w:p>
    <w:sectPr w:rsidR="00DC7380" w:rsidSect="0021059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0"/>
    <w:rsid w:val="00210594"/>
    <w:rsid w:val="00357490"/>
    <w:rsid w:val="00DC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K501LX</dc:creator>
  <cp:lastModifiedBy>K501LX</cp:lastModifiedBy>
  <cp:revision>2</cp:revision>
  <dcterms:created xsi:type="dcterms:W3CDTF">2019-03-22T03:52:00Z</dcterms:created>
  <dcterms:modified xsi:type="dcterms:W3CDTF">2019-03-22T03:59:00Z</dcterms:modified>
</cp:coreProperties>
</file>